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6" w:rsidRDefault="00E54D5C" w:rsidP="00E54D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15227"/>
            <wp:effectExtent l="19050" t="0" r="3175" b="0"/>
            <wp:docPr id="1" name="Рисунок 1" descr="https://detsad46.ru/images/banner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46.ru/images/banners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5C" w:rsidRDefault="00E54D5C" w:rsidP="00E54D5C">
      <w:pPr>
        <w:jc w:val="center"/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  <w:t>Памятка по светоотражающим элементам</w:t>
      </w:r>
    </w:p>
    <w:p w:rsidR="00E54D5C" w:rsidRP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 Просим обратить внимание на необходимость использования светоотражающих элементов</w:t>
      </w: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световозвращателя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увеличивает эту цифру до 130-240 метров!</w:t>
      </w:r>
    </w:p>
    <w:p w:rsid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боится ни влаги, ни мороза – носить его можно в любую погоду.</w:t>
      </w: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  <w:t>Виды светоотражающих элементов</w:t>
      </w:r>
    </w:p>
    <w:p w:rsidR="00E54D5C" w:rsidRP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Световозвращающий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Подвешиваемый</w:t>
      </w:r>
      <w:proofErr w:type="gram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Съемный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Несъемное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световозвращающее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изделие (наклейки) – изделие, предназначенное быть постоянно закрепленным.</w:t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Гибкое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световозвращающее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изделие (браслет) – изделие, способное наматываться на стержень в любом направлении без видимой деформации.</w:t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Площадь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световозвращающего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элемента должна составлять не менее 15 – 50 квадратных сантиметров.</w:t>
      </w: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  <w:t>Как правильно носить?</w:t>
      </w:r>
    </w:p>
    <w:p w:rsidR="00E54D5C" w:rsidRPr="00E54D5C" w:rsidRDefault="00E54D5C" w:rsidP="00E54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3E7"/>
          <w:sz w:val="24"/>
          <w:szCs w:val="24"/>
          <w:lang w:eastAsia="ru-RU"/>
        </w:rPr>
      </w:pP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Световозвращающие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световозвращатели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двух сторон объекта, чтобы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световозвращатель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оставался видимым во всех направлениях </w:t>
      </w:r>
      <w:proofErr w:type="gram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приближающимся. Теперь о требованиях к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световозвращателям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световозвращающие</w:t>
      </w:r>
      <w:proofErr w:type="spellEnd"/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элементы присутствовали и были видны водителям.</w:t>
      </w:r>
    </w:p>
    <w:p w:rsid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54D5C" w:rsidRPr="00E54D5C" w:rsidRDefault="00E54D5C" w:rsidP="00E54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ДЕТЕЙ – ОБЯЗАННОСТЬ ВЗРОСЛЫХ! СВЕТООТРАЖАТЕЛИ СОХРАНЯТ ЖИЗНЬ!</w:t>
      </w:r>
    </w:p>
    <w:p w:rsidR="00E54D5C" w:rsidRDefault="00E54D5C" w:rsidP="00E54D5C">
      <w:pPr>
        <w:jc w:val="center"/>
      </w:pPr>
    </w:p>
    <w:sectPr w:rsidR="00E54D5C" w:rsidSect="00E54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D5C"/>
    <w:rsid w:val="00E179F6"/>
    <w:rsid w:val="00E5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</w:style>
  <w:style w:type="paragraph" w:styleId="2">
    <w:name w:val="heading 2"/>
    <w:basedOn w:val="a"/>
    <w:link w:val="20"/>
    <w:uiPriority w:val="9"/>
    <w:qFormat/>
    <w:rsid w:val="00E5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5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4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2020-01-11T07:44:00Z</dcterms:created>
  <dcterms:modified xsi:type="dcterms:W3CDTF">2020-01-11T07:46:00Z</dcterms:modified>
</cp:coreProperties>
</file>